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OAC Meeting Agenda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after="0" w:before="40" w:line="403" w:lineRule="auto"/>
        <w:jc w:val="center"/>
        <w:rPr>
          <w:b w:val="1"/>
          <w:smallCaps w:val="1"/>
          <w:color w:val="6d6d6d"/>
          <w:sz w:val="24"/>
          <w:szCs w:val="24"/>
        </w:rPr>
      </w:pPr>
      <w:bookmarkStart w:colFirst="0" w:colLast="0" w:name="_heading=h.ln74ve368ox" w:id="1"/>
      <w:bookmarkEnd w:id="1"/>
      <w:r w:rsidDel="00000000" w:rsidR="00000000" w:rsidRPr="00000000">
        <w:rPr>
          <w:b w:val="1"/>
          <w:smallCaps w:val="1"/>
          <w:color w:val="6d6d6d"/>
          <w:sz w:val="24"/>
          <w:szCs w:val="24"/>
          <w:rtl w:val="0"/>
        </w:rPr>
        <w:t xml:space="preserve">EVERGREEN HEIGHTS COMPLEX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This template for the agenda of a pre-construction meeting is provided by Cogram. To automatically draft minutes in your template for in-person (e.g. site-visit or conference room) and online meetings,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schedule a live demo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line="276" w:lineRule="auto"/>
        <w:rPr>
          <w:smallCaps w:val="0"/>
          <w:color w:val="000000"/>
          <w:sz w:val="18"/>
          <w:szCs w:val="18"/>
        </w:rPr>
      </w:pPr>
      <w:bookmarkStart w:colFirst="0" w:colLast="0" w:name="_heading=h.2tqy1kk6bze9" w:id="2"/>
      <w:bookmarkEnd w:id="2"/>
      <w:r w:rsidDel="00000000" w:rsidR="00000000" w:rsidRPr="00000000">
        <w:rPr>
          <w:b w:val="1"/>
          <w:color w:val="000000"/>
          <w:rtl w:val="0"/>
        </w:rPr>
        <w:t xml:space="preserve">Overview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0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4590"/>
            <w:gridCol w:w="2790"/>
            <w:gridCol w:w="1620"/>
            <w:tblGridChange w:id="0">
              <w:tblGrid>
                <w:gridCol w:w="4590"/>
                <w:gridCol w:w="2790"/>
                <w:gridCol w:w="1620"/>
              </w:tblGrid>
            </w:tblGridChange>
          </w:tblGrid>
          <w:tr>
            <w:trPr>
              <w:cantSplit w:val="1"/>
              <w:trHeight w:val="510" w:hRule="atLeast"/>
              <w:tblHeader w:val="0"/>
            </w:trPr>
            <w:tc>
              <w:tcPr>
                <w:vMerge w:val="restart"/>
                <w:tcBorders>
                  <w:top w:color="7f7f7f" w:space="0" w:sz="4" w:val="single"/>
                  <w:left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08">
                <w:pPr>
                  <w:tabs>
                    <w:tab w:val="center" w:leader="none" w:pos="4320"/>
                    <w:tab w:val="right" w:leader="none" w:pos="8640"/>
                  </w:tabs>
                  <w:spacing w:before="20" w:line="240" w:lineRule="auto"/>
                  <w:rPr>
                    <w:b w:val="1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999999"/>
                    <w:sz w:val="14"/>
                    <w:szCs w:val="14"/>
                    <w:rtl w:val="0"/>
                  </w:rPr>
                  <w:t xml:space="preserve">Project Address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tabs>
                    <w:tab w:val="center" w:leader="none" w:pos="4320"/>
                    <w:tab w:val="right" w:leader="none" w:pos="8640"/>
                  </w:tabs>
                  <w:spacing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Evergreen Heights Complex</w:t>
                </w:r>
              </w:p>
              <w:p w:rsidR="00000000" w:rsidDel="00000000" w:rsidP="00000000" w:rsidRDefault="00000000" w:rsidRPr="00000000" w14:paraId="0000000A">
                <w:pPr>
                  <w:tabs>
                    <w:tab w:val="center" w:leader="none" w:pos="4320"/>
                    <w:tab w:val="right" w:leader="none" w:pos="8640"/>
                  </w:tabs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1450 Maplewood Lane</w:t>
                </w:r>
              </w:p>
              <w:p w:rsidR="00000000" w:rsidDel="00000000" w:rsidP="00000000" w:rsidRDefault="00000000" w:rsidRPr="00000000" w14:paraId="0000000B">
                <w:pPr>
                  <w:tabs>
                    <w:tab w:val="center" w:leader="none" w:pos="4320"/>
                    <w:tab w:val="right" w:leader="none" w:pos="8640"/>
                  </w:tabs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Crestview</w:t>
                  <w:br w:type="textWrapping"/>
                  <w:t xml:space="preserve">CA 92745</w:t>
                  <w:br w:type="textWrapping"/>
                  <w:t xml:space="preserve">USA</w:t>
                </w:r>
              </w:p>
            </w:tc>
            <w:tc>
              <w:tcPr>
                <w:gridSpan w:val="2"/>
                <w:tcBorders>
                  <w:top w:color="7f7f7f" w:space="0" w:sz="4" w:val="single"/>
                  <w:left w:color="000000" w:space="0" w:sz="0" w:val="nil"/>
                  <w:bottom w:color="7f7f7f" w:space="0" w:sz="4" w:val="single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0C">
                <w:pPr>
                  <w:spacing w:before="20" w:line="240" w:lineRule="auto"/>
                  <w:rPr>
                    <w:color w:val="999999"/>
                    <w:sz w:val="14"/>
                    <w:szCs w:val="14"/>
                  </w:rPr>
                </w:pPr>
                <w:r w:rsidDel="00000000" w:rsidR="00000000" w:rsidRPr="00000000">
                  <w:rPr>
                    <w:color w:val="999999"/>
                    <w:sz w:val="14"/>
                    <w:szCs w:val="14"/>
                    <w:rtl w:val="0"/>
                  </w:rPr>
                  <w:t xml:space="preserve">Meeting Time</w:t>
                </w:r>
              </w:p>
              <w:p w:rsidR="00000000" w:rsidDel="00000000" w:rsidP="00000000" w:rsidRDefault="00000000" w:rsidRPr="00000000" w14:paraId="0000000D">
                <w:pPr>
                  <w:spacing w:before="2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24.07.2024, 16:00 ET</w:t>
                </w:r>
              </w:p>
            </w:tc>
          </w:tr>
          <w:tr>
            <w:trPr>
              <w:cantSplit w:val="1"/>
              <w:trHeight w:val="567" w:hRule="atLeast"/>
              <w:tblHeader w:val="0"/>
            </w:trPr>
            <w:tc>
              <w:tcPr>
                <w:vMerge w:val="continue"/>
                <w:tcBorders>
                  <w:top w:color="7f7f7f" w:space="0" w:sz="4" w:val="single"/>
                  <w:left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7f7f7f" w:space="0" w:sz="4" w:val="single"/>
                  <w:left w:color="000000" w:space="0" w:sz="0" w:val="nil"/>
                  <w:bottom w:color="7f7f7f" w:space="0" w:sz="4" w:val="single"/>
                  <w:right w:color="000000" w:space="0" w:sz="0" w:val="nil"/>
                </w:tcBorders>
                <w:shd w:fill="auto" w:val="clear"/>
              </w:tcPr>
              <w:p w:rsidR="00000000" w:rsidDel="00000000" w:rsidP="00000000" w:rsidRDefault="00000000" w:rsidRPr="00000000" w14:paraId="00000010">
                <w:pPr>
                  <w:spacing w:before="20" w:line="240" w:lineRule="auto"/>
                  <w:rPr>
                    <w:color w:val="999999"/>
                    <w:sz w:val="14"/>
                    <w:szCs w:val="14"/>
                  </w:rPr>
                </w:pPr>
                <w:r w:rsidDel="00000000" w:rsidR="00000000" w:rsidRPr="00000000">
                  <w:rPr>
                    <w:color w:val="999999"/>
                    <w:sz w:val="14"/>
                    <w:szCs w:val="14"/>
                    <w:rtl w:val="0"/>
                  </w:rPr>
                  <w:t xml:space="preserve">Project Number</w:t>
                </w:r>
              </w:p>
              <w:p w:rsidR="00000000" w:rsidDel="00000000" w:rsidP="00000000" w:rsidRDefault="00000000" w:rsidRPr="00000000" w14:paraId="00000011">
                <w:pPr>
                  <w:spacing w:before="20" w:line="240" w:lineRule="auto"/>
                  <w:rPr>
                    <w:sz w:val="14"/>
                    <w:szCs w:val="14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012-345-67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567" w:hRule="atLeast"/>
              <w:tblHeader w:val="0"/>
            </w:trPr>
            <w:tc>
              <w:tcPr>
                <w:vMerge w:val="continue"/>
                <w:tcBorders>
                  <w:top w:color="7f7f7f" w:space="0" w:sz="4" w:val="single"/>
                  <w:left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7f7f7f" w:space="0" w:sz="4" w:val="single"/>
                  <w:left w:color="000000" w:space="0" w:sz="0" w:val="nil"/>
                  <w:bottom w:color="7f7f7f" w:space="0" w:sz="4" w:val="single"/>
                  <w:right w:color="000000" w:space="0" w:sz="0" w:val="nil"/>
                </w:tcBorders>
                <w:shd w:fill="auto" w:val="clear"/>
              </w:tcPr>
              <w:p w:rsidR="00000000" w:rsidDel="00000000" w:rsidP="00000000" w:rsidRDefault="00000000" w:rsidRPr="00000000" w14:paraId="00000014">
                <w:pPr>
                  <w:tabs>
                    <w:tab w:val="left" w:leader="none" w:pos="3490"/>
                  </w:tabs>
                  <w:spacing w:before="20" w:line="240" w:lineRule="auto"/>
                  <w:rPr>
                    <w:color w:val="999999"/>
                    <w:sz w:val="14"/>
                    <w:szCs w:val="14"/>
                  </w:rPr>
                </w:pPr>
                <w:r w:rsidDel="00000000" w:rsidR="00000000" w:rsidRPr="00000000">
                  <w:rPr>
                    <w:color w:val="999999"/>
                    <w:sz w:val="14"/>
                    <w:szCs w:val="14"/>
                    <w:rtl w:val="0"/>
                  </w:rPr>
                  <w:t xml:space="preserve">Purpose of Meeting </w:t>
                </w:r>
              </w:p>
              <w:p w:rsidR="00000000" w:rsidDel="00000000" w:rsidP="00000000" w:rsidRDefault="00000000" w:rsidRPr="00000000" w14:paraId="00000015">
                <w:pPr>
                  <w:spacing w:before="20" w:line="240" w:lineRule="auto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OAC Meeting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539" w:hRule="atLeast"/>
              <w:tblHeader w:val="0"/>
            </w:trPr>
            <w:tc>
              <w:tcPr>
                <w:tcBorders>
                  <w:top w:color="7f7f7f" w:space="0" w:sz="4" w:val="single"/>
                  <w:left w:color="000000" w:space="0" w:sz="0" w:val="nil"/>
                  <w:bottom w:color="7f7f7f" w:space="0" w:sz="4" w:val="single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17">
                <w:pPr>
                  <w:spacing w:before="20" w:line="240" w:lineRule="auto"/>
                  <w:rPr>
                    <w:color w:val="999999"/>
                    <w:sz w:val="14"/>
                    <w:szCs w:val="14"/>
                  </w:rPr>
                </w:pPr>
                <w:r w:rsidDel="00000000" w:rsidR="00000000" w:rsidRPr="00000000">
                  <w:rPr>
                    <w:color w:val="999999"/>
                    <w:sz w:val="14"/>
                    <w:szCs w:val="14"/>
                    <w:rtl w:val="0"/>
                  </w:rPr>
                  <w:t xml:space="preserve">Location of Meeting</w:t>
                </w:r>
              </w:p>
              <w:p w:rsidR="00000000" w:rsidDel="00000000" w:rsidP="00000000" w:rsidRDefault="00000000" w:rsidRPr="00000000" w14:paraId="00000018">
                <w:pPr>
                  <w:tabs>
                    <w:tab w:val="center" w:leader="none" w:pos="4320"/>
                    <w:tab w:val="right" w:leader="none" w:pos="8640"/>
                  </w:tabs>
                  <w:spacing w:line="240" w:lineRule="auto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Virtual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7f7f7f" w:space="0" w:sz="4" w:val="single"/>
                  <w:left w:color="000000" w:space="0" w:sz="0" w:val="nil"/>
                  <w:bottom w:color="7f7f7f" w:space="0" w:sz="4" w:val="single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19">
                <w:pPr>
                  <w:spacing w:before="20" w:line="240" w:lineRule="auto"/>
                  <w:rPr>
                    <w:color w:val="999999"/>
                    <w:sz w:val="14"/>
                    <w:szCs w:val="14"/>
                  </w:rPr>
                </w:pPr>
                <w:r w:rsidDel="00000000" w:rsidR="00000000" w:rsidRPr="00000000">
                  <w:rPr>
                    <w:color w:val="999999"/>
                    <w:sz w:val="14"/>
                    <w:szCs w:val="14"/>
                    <w:rtl w:val="0"/>
                  </w:rPr>
                  <w:t xml:space="preserve">Agenda created by</w:t>
                </w:r>
              </w:p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Jane Smith, Architect (Ethereal Architects)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pStyle w:val="Heading3"/>
        <w:rPr>
          <w:b w:val="1"/>
          <w:color w:val="000000"/>
        </w:rPr>
      </w:pPr>
      <w:bookmarkStart w:colFirst="0" w:colLast="0" w:name="_heading=h.rahipooo9o0d" w:id="3"/>
      <w:bookmarkEnd w:id="3"/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Attendees</w:t>
      </w:r>
    </w:p>
    <w:tbl>
      <w:tblPr>
        <w:tblStyle w:val="Table2"/>
        <w:tblW w:w="9015.0" w:type="dxa"/>
        <w:jc w:val="left"/>
        <w:tblBorders>
          <w:top w:color="6d6d6d" w:space="0" w:sz="4" w:val="single"/>
          <w:left w:color="6d6d6d" w:space="0" w:sz="4" w:val="single"/>
          <w:bottom w:color="6d6d6d" w:space="0" w:sz="4" w:val="single"/>
          <w:right w:color="6d6d6d" w:space="0" w:sz="4" w:val="single"/>
          <w:insideH w:color="6d6d6d" w:space="0" w:sz="4" w:val="single"/>
          <w:insideV w:color="6d6d6d" w:space="0" w:sz="4" w:val="single"/>
        </w:tblBorders>
        <w:tblLayout w:type="fixed"/>
        <w:tblLook w:val="0400"/>
      </w:tblPr>
      <w:tblGrid>
        <w:gridCol w:w="1560"/>
        <w:gridCol w:w="1755"/>
        <w:gridCol w:w="1860"/>
        <w:gridCol w:w="2370"/>
        <w:gridCol w:w="1470"/>
        <w:tblGridChange w:id="0">
          <w:tblGrid>
            <w:gridCol w:w="1560"/>
            <w:gridCol w:w="1755"/>
            <w:gridCol w:w="1860"/>
            <w:gridCol w:w="2370"/>
            <w:gridCol w:w="1470"/>
          </w:tblGrid>
        </w:tblGridChange>
      </w:tblGrid>
      <w:tr>
        <w:trPr>
          <w:cantSplit w:val="0"/>
          <w:trHeight w:val="349.980468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Title &amp; Role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Company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Jane Smith</w:t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 Manager</w:t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Ethereal Architects</w:t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jsmith@etherealarch.com</w:t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(555) 123-4567 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John Doe</w:t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Client</w:t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Acme Corp</w:t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jdoe@acmecorp.com</w:t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(555) 876-5432 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ffffff" w:space="0" w:sz="4" w:val="single"/>
              <w:bottom w:color="7f7f7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403" w:lineRule="auto"/>
        <w:ind w:left="0" w:right="0" w:firstLine="0"/>
        <w:jc w:val="left"/>
        <w:rPr>
          <w:b w:val="1"/>
          <w:color w:val="000000"/>
        </w:rPr>
      </w:pPr>
      <w:bookmarkStart w:colFirst="0" w:colLast="0" w:name="_heading=h.iz7ydanrg9aj" w:id="4"/>
      <w:bookmarkEnd w:id="4"/>
      <w:r w:rsidDel="00000000" w:rsidR="00000000" w:rsidRPr="00000000">
        <w:rPr>
          <w:b w:val="1"/>
          <w:color w:val="000000"/>
          <w:rtl w:val="0"/>
        </w:rPr>
        <w:t xml:space="preserve">Agenda Items</w:t>
      </w:r>
    </w:p>
    <w:p w:rsidR="00000000" w:rsidDel="00000000" w:rsidP="00000000" w:rsidRDefault="00000000" w:rsidRPr="00000000" w14:paraId="00000032">
      <w:pPr>
        <w:pStyle w:val="Heading4"/>
        <w:numPr>
          <w:ilvl w:val="0"/>
          <w:numId w:val="1"/>
        </w:numPr>
        <w:ind w:left="720" w:hanging="360"/>
      </w:pPr>
      <w:bookmarkStart w:colFirst="0" w:colLast="0" w:name="_heading=h.akwr9rnetye7" w:id="5"/>
      <w:bookmarkEnd w:id="5"/>
      <w:r w:rsidDel="00000000" w:rsidR="00000000" w:rsidRPr="00000000">
        <w:rPr>
          <w:rtl w:val="0"/>
        </w:rPr>
        <w:t xml:space="preserve"> Critical Path Schedule Review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Current status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CP and all activities within 15 days of CP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4-week rolling schedule and long lead items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Schedule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schedule changes: contract time extension requests, re-ordering, resequencing, and changing activity durations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Resource Allocation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resource allocation on critical path activities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float on near-critical activities</w:t>
      </w:r>
    </w:p>
    <w:p w:rsidR="00000000" w:rsidDel="00000000" w:rsidP="00000000" w:rsidRDefault="00000000" w:rsidRPr="00000000" w14:paraId="0000003B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ytlzqire22ux" w:id="6"/>
      <w:bookmarkEnd w:id="6"/>
      <w:r w:rsidDel="00000000" w:rsidR="00000000" w:rsidRPr="00000000">
        <w:rPr>
          <w:rtl w:val="0"/>
        </w:rPr>
        <w:t xml:space="preserve">Constraint Log – All items potentially impacting the Critical Path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open constraints affecting critical path activities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Prioritize constraints based on urgency and impact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resource needs for critical constraints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strategies to prevent future constraints</w:t>
      </w:r>
    </w:p>
    <w:p w:rsidR="00000000" w:rsidDel="00000000" w:rsidP="00000000" w:rsidRDefault="00000000" w:rsidRPr="00000000" w14:paraId="00000040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g5i2scbkg725" w:id="7"/>
      <w:bookmarkEnd w:id="7"/>
      <w:r w:rsidDel="00000000" w:rsidR="00000000" w:rsidRPr="00000000">
        <w:rPr>
          <w:rtl w:val="0"/>
        </w:rPr>
        <w:t xml:space="preserve">Coordination Log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Requests for Information (RFIs)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top 5-10 critical RFIs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Evaluate schedule impacts of delayed responses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Submittal Status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the hot submittal list and critical items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overdue submittals and their impact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 Changes or Updates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proposed design changes and rationale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budget, schedule, and quality implications</w:t>
      </w:r>
    </w:p>
    <w:p w:rsidR="00000000" w:rsidDel="00000000" w:rsidP="00000000" w:rsidRDefault="00000000" w:rsidRPr="00000000" w14:paraId="0000004A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2u9yiwozffkn" w:id="8"/>
      <w:bookmarkEnd w:id="8"/>
      <w:r w:rsidDel="00000000" w:rsidR="00000000" w:rsidRPr="00000000">
        <w:rPr>
          <w:rtl w:val="0"/>
        </w:rPr>
        <w:t xml:space="preserve">Project Schedule 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 a high-level overview of the current status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4-week look-ahead schedule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upcoming activities and milestones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deviations from the master schedule and contingency plans</w:t>
      </w:r>
    </w:p>
    <w:p w:rsidR="00000000" w:rsidDel="00000000" w:rsidP="00000000" w:rsidRDefault="00000000" w:rsidRPr="00000000" w14:paraId="0000004F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4rki3siywxic" w:id="9"/>
      <w:bookmarkEnd w:id="9"/>
      <w:r w:rsidDel="00000000" w:rsidR="00000000" w:rsidRPr="00000000">
        <w:rPr>
          <w:rtl w:val="0"/>
        </w:rPr>
        <w:t xml:space="preserve">Budget Review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the current project budget status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significant variances or potential cost overrun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Evaluate financial implications of pending change orders</w:t>
      </w:r>
    </w:p>
    <w:p w:rsidR="00000000" w:rsidDel="00000000" w:rsidP="00000000" w:rsidRDefault="00000000" w:rsidRPr="00000000" w14:paraId="00000053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zfkvqmb2vmel" w:id="10"/>
      <w:bookmarkEnd w:id="10"/>
      <w:r w:rsidDel="00000000" w:rsidR="00000000" w:rsidRPr="00000000">
        <w:rPr>
          <w:rtl w:val="0"/>
        </w:rPr>
        <w:t xml:space="preserve">Procurement and Material Status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long-lead items and critical materials status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potential supply chain issues or delivery delays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material substitution requests or approvals needed</w:t>
      </w:r>
    </w:p>
    <w:p w:rsidR="00000000" w:rsidDel="00000000" w:rsidP="00000000" w:rsidRDefault="00000000" w:rsidRPr="00000000" w14:paraId="00000057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4gba6gn95eq8" w:id="11"/>
      <w:bookmarkEnd w:id="11"/>
      <w:r w:rsidDel="00000000" w:rsidR="00000000" w:rsidRPr="00000000">
        <w:rPr>
          <w:rtl w:val="0"/>
        </w:rPr>
        <w:t xml:space="preserve">Permitting and Regulatory Compliance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the status of required permits and inspections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upcoming regulatory requirements or deadlines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any compliance issues or concerns</w:t>
      </w:r>
    </w:p>
    <w:p w:rsidR="00000000" w:rsidDel="00000000" w:rsidP="00000000" w:rsidRDefault="00000000" w:rsidRPr="00000000" w14:paraId="0000005B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x1ytrilzo142" w:id="12"/>
      <w:bookmarkEnd w:id="12"/>
      <w:r w:rsidDel="00000000" w:rsidR="00000000" w:rsidRPr="00000000">
        <w:rPr>
          <w:rtl w:val="0"/>
        </w:rPr>
        <w:t xml:space="preserve">Safety and Site Logistics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weekly toolbox topics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housekeeping, barricades, and area signage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site notices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any safety concerns or incidents since the last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u6a083afz2lz" w:id="13"/>
      <w:bookmarkEnd w:id="13"/>
      <w:r w:rsidDel="00000000" w:rsidR="00000000" w:rsidRPr="00000000">
        <w:rPr>
          <w:rtl w:val="0"/>
        </w:rPr>
        <w:t xml:space="preserve">Quality Assurance / Inspections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completed QA/QC inspection results and non-conformances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upcoming inspections and testing requirements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final inspections and certificate of occupancy requirements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punch list items and Site Observation Reports (SOR)</w:t>
      </w:r>
    </w:p>
    <w:p w:rsidR="00000000" w:rsidDel="00000000" w:rsidP="00000000" w:rsidRDefault="00000000" w:rsidRPr="00000000" w14:paraId="00000065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qkeurq6bt1i" w:id="14"/>
      <w:bookmarkEnd w:id="14"/>
      <w:r w:rsidDel="00000000" w:rsidR="00000000" w:rsidRPr="00000000">
        <w:rPr>
          <w:rtl w:val="0"/>
        </w:rPr>
        <w:t xml:space="preserve">Commissioning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the status of commissioning activities and schedule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commissioning issues impacting project completion</w:t>
      </w:r>
    </w:p>
    <w:p w:rsidR="00000000" w:rsidDel="00000000" w:rsidP="00000000" w:rsidRDefault="00000000" w:rsidRPr="00000000" w14:paraId="00000068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heading=h.ci70w8mw2uaa" w:id="15"/>
      <w:bookmarkEnd w:id="15"/>
      <w:r w:rsidDel="00000000" w:rsidR="00000000" w:rsidRPr="00000000">
        <w:rPr>
          <w:rtl w:val="0"/>
        </w:rPr>
        <w:t xml:space="preserve">Stakeholder Questions and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2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2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2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Attachments:</w:t>
      </w:r>
    </w:p>
    <w:p w:rsidR="00000000" w:rsidDel="00000000" w:rsidP="00000000" w:rsidRDefault="00000000" w:rsidRPr="00000000" w14:paraId="0000006E">
      <w:pPr>
        <w:spacing w:line="326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Please review this agenda and advise the writer of any corrections within 2 business days.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Style w:val="Heading3"/>
      <w:rPr>
        <w:sz w:val="16"/>
        <w:szCs w:val="16"/>
      </w:rPr>
    </w:pPr>
    <w:bookmarkStart w:colFirst="0" w:colLast="0" w:name="_heading=h.b87ys8763opr" w:id="16"/>
    <w:bookmarkEnd w:id="1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Style w:val="Heading3"/>
      <w:rPr>
        <w:sz w:val="16"/>
        <w:szCs w:val="16"/>
      </w:rPr>
    </w:pPr>
    <w:bookmarkStart w:colFirst="0" w:colLast="0" w:name="_heading=h.2tbk91ith5d2" w:id="17"/>
    <w:bookmarkEnd w:id="17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Style w:val="Heading3"/>
      <w:jc w:val="center"/>
      <w:rPr>
        <w:sz w:val="16"/>
        <w:szCs w:val="16"/>
      </w:rPr>
    </w:pPr>
    <w:bookmarkStart w:colFirst="0" w:colLast="0" w:name="_heading=h.a4lutowcttza" w:id="18"/>
    <w:bookmarkEnd w:id="18"/>
    <w:r w:rsidDel="00000000" w:rsidR="00000000" w:rsidRPr="00000000">
      <w:rPr>
        <w:sz w:val="16"/>
        <w:szCs w:val="16"/>
        <w:rtl w:val="0"/>
      </w:rPr>
      <w:t xml:space="preserve">Your Organization’s Name</w:t>
    </w:r>
  </w:p>
  <w:p w:rsidR="00000000" w:rsidDel="00000000" w:rsidP="00000000" w:rsidRDefault="00000000" w:rsidRPr="00000000" w14:paraId="0000007A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1234 Elm Street, Springfield, IL 62701, USA</w:t>
    </w:r>
  </w:p>
  <w:p w:rsidR="00000000" w:rsidDel="00000000" w:rsidP="00000000" w:rsidRDefault="00000000" w:rsidRPr="00000000" w14:paraId="0000007B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yourwebsite.com</w:t>
    </w:r>
  </w:p>
  <w:p w:rsidR="00000000" w:rsidDel="00000000" w:rsidP="00000000" w:rsidRDefault="00000000" w:rsidRPr="00000000" w14:paraId="0000007C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Style w:val="Heading3"/>
      <w:rPr>
        <w:sz w:val="16"/>
        <w:szCs w:val="16"/>
      </w:rPr>
    </w:pPr>
    <w:bookmarkStart w:colFirst="0" w:colLast="0" w:name="_heading=h.4mbyj4hscst" w:id="19"/>
    <w:bookmarkEnd w:id="19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Style w:val="Heading3"/>
      <w:rPr>
        <w:sz w:val="16"/>
        <w:szCs w:val="16"/>
      </w:rPr>
    </w:pPr>
    <w:bookmarkStart w:colFirst="0" w:colLast="0" w:name="_heading=h.e68eddvel9is" w:id="20"/>
    <w:bookmarkEnd w:id="20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Style w:val="Heading3"/>
      <w:jc w:val="center"/>
      <w:rPr>
        <w:sz w:val="16"/>
        <w:szCs w:val="16"/>
      </w:rPr>
    </w:pPr>
    <w:bookmarkStart w:colFirst="0" w:colLast="0" w:name="_heading=h.5i92t6i3f45i" w:id="21"/>
    <w:bookmarkEnd w:id="21"/>
    <w:r w:rsidDel="00000000" w:rsidR="00000000" w:rsidRPr="00000000">
      <w:rPr>
        <w:sz w:val="16"/>
        <w:szCs w:val="16"/>
        <w:rtl w:val="0"/>
      </w:rPr>
      <w:t xml:space="preserve">Your Organization’s Name</w:t>
    </w:r>
  </w:p>
  <w:p w:rsidR="00000000" w:rsidDel="00000000" w:rsidP="00000000" w:rsidRDefault="00000000" w:rsidRPr="00000000" w14:paraId="00000081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1234 Elm Street, Springfield, IL 62701, USA</w:t>
    </w:r>
  </w:p>
  <w:p w:rsidR="00000000" w:rsidDel="00000000" w:rsidP="00000000" w:rsidRDefault="00000000" w:rsidRPr="00000000" w14:paraId="00000082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yourwebsite.com</w:t>
    </w:r>
  </w:p>
  <w:p w:rsidR="00000000" w:rsidDel="00000000" w:rsidP="00000000" w:rsidRDefault="00000000" w:rsidRPr="00000000" w14:paraId="00000083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903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755"/>
      <w:gridCol w:w="4275"/>
      <w:tblGridChange w:id="0">
        <w:tblGrid>
          <w:gridCol w:w="4755"/>
          <w:gridCol w:w="4275"/>
        </w:tblGrid>
      </w:tblGridChange>
    </w:tblGrid>
    <w:tr>
      <w:trPr>
        <w:cantSplit w:val="0"/>
        <w:trHeight w:val="133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1">
          <w:pPr>
            <w:widowControl w:val="0"/>
            <w:rPr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Your Organization’s Name</w:t>
          </w:r>
          <w:r w:rsidDel="00000000" w:rsidR="00000000" w:rsidRPr="00000000">
            <w:rPr>
              <w:sz w:val="20"/>
              <w:szCs w:val="20"/>
              <w:rtl w:val="0"/>
            </w:rPr>
            <w:br w:type="textWrapping"/>
            <w:t xml:space="preserve">1234 Elm Street, Springfield</w:t>
          </w:r>
        </w:p>
        <w:p w:rsidR="00000000" w:rsidDel="00000000" w:rsidP="00000000" w:rsidRDefault="00000000" w:rsidRPr="00000000" w14:paraId="00000072">
          <w:pPr>
            <w:widowControl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IL 62701, USA</w:t>
            <w:br w:type="textWrapping"/>
            <w:t xml:space="preserve">yourwebsite.com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3">
          <w:pPr>
            <w:widowControl w:val="0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 [Your logo here]</w:t>
          </w:r>
        </w:p>
      </w:tc>
    </w:tr>
  </w:tbl>
  <w:p w:rsidR="00000000" w:rsidDel="00000000" w:rsidP="00000000" w:rsidRDefault="00000000" w:rsidRPr="00000000" w14:paraId="00000074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403" w:lineRule="auto"/>
    </w:pPr>
    <w:rPr>
      <w:rFonts w:ascii="Proxima Nova" w:cs="Proxima Nova" w:eastAsia="Proxima Nova" w:hAnsi="Proxima Nova"/>
      <w:b w:val="1"/>
      <w:smallCaps w:val="1"/>
      <w:color w:val="6d6d6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40" w:lineRule="auto"/>
      <w:ind w:left="720" w:hanging="360"/>
    </w:pPr>
    <w:rPr>
      <w:rFonts w:ascii="Proxima Nova" w:cs="Proxima Nova" w:eastAsia="Proxima Nova" w:hAnsi="Proxima Nova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403" w:lineRule="auto"/>
    </w:pPr>
    <w:rPr>
      <w:b w:val="1"/>
      <w:smallCaps w:val="1"/>
      <w:color w:val="6d6d6d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  <w:ind w:left="720" w:hanging="360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Heading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LOnormal"/>
    <w:next w:val="LOnormal"/>
    <w:qFormat w:val="1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LOnormal"/>
    <w:next w:val="LOnormal"/>
    <w:qFormat w:val="1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LOnormal"/>
    <w:next w:val="LOnormal"/>
    <w:qFormat w:val="1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 w:val="1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Noto Sans CJK SC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itle">
    <w:name w:val="Title"/>
    <w:basedOn w:val="LOnormal"/>
    <w:next w:val="LOnormal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LOnormal"/>
    <w:next w:val="LOnormal"/>
    <w:qFormat w:val="1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9.0" w:type="dxa"/>
        <w:left w:w="29.0" w:type="dxa"/>
        <w:bottom w:w="29.0" w:type="dxa"/>
        <w:right w:w="2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29.0" w:type="dxa"/>
        <w:left w:w="29.0" w:type="dxa"/>
        <w:bottom w:w="29.0" w:type="dxa"/>
        <w:right w:w="2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gram.com/construction?utm_source=blog&amp;utm_medium=pre-construction-meeting-agenda-template&amp;utm_campaign=blog-content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GFaNNupy8OsVMXoj6C0B3KSfg==">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